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ABD" w:rsidRDefault="00F35ABD">
      <w:pPr>
        <w:pStyle w:val="ConsPlusNormal"/>
        <w:jc w:val="both"/>
        <w:outlineLvl w:val="0"/>
      </w:pPr>
    </w:p>
    <w:p w:rsidR="00F35ABD" w:rsidRDefault="00F35ABD">
      <w:pPr>
        <w:pStyle w:val="ConsPlusTitle"/>
        <w:jc w:val="center"/>
        <w:outlineLvl w:val="0"/>
      </w:pPr>
      <w:r>
        <w:t>ДУМА ГОРОДСКОГО ОКРУГА СУХОЙ ЛОГ</w:t>
      </w:r>
    </w:p>
    <w:p w:rsidR="00F35ABD" w:rsidRDefault="00F35ABD">
      <w:pPr>
        <w:pStyle w:val="ConsPlusTitle"/>
        <w:jc w:val="center"/>
      </w:pPr>
      <w:r>
        <w:t>ПЯТЫЙ СОЗЫВ</w:t>
      </w:r>
    </w:p>
    <w:p w:rsidR="00F35ABD" w:rsidRDefault="00F35ABD">
      <w:pPr>
        <w:pStyle w:val="ConsPlusTitle"/>
        <w:jc w:val="center"/>
      </w:pPr>
      <w:r>
        <w:t>Двадцать пятое заседание</w:t>
      </w:r>
    </w:p>
    <w:p w:rsidR="00F35ABD" w:rsidRDefault="00F35ABD">
      <w:pPr>
        <w:pStyle w:val="ConsPlusTitle"/>
        <w:jc w:val="center"/>
      </w:pPr>
    </w:p>
    <w:p w:rsidR="00F35ABD" w:rsidRDefault="00F35ABD">
      <w:pPr>
        <w:pStyle w:val="ConsPlusTitle"/>
        <w:jc w:val="center"/>
      </w:pPr>
      <w:r>
        <w:t>РЕШЕНИЕ</w:t>
      </w:r>
    </w:p>
    <w:p w:rsidR="00F35ABD" w:rsidRDefault="00F35ABD">
      <w:pPr>
        <w:pStyle w:val="ConsPlusTitle"/>
        <w:jc w:val="center"/>
      </w:pPr>
      <w:r>
        <w:t>от 30 января 2014 г. N 208-РД</w:t>
      </w:r>
    </w:p>
    <w:p w:rsidR="00F35ABD" w:rsidRDefault="00F35ABD">
      <w:pPr>
        <w:pStyle w:val="ConsPlusTitle"/>
        <w:jc w:val="center"/>
      </w:pPr>
    </w:p>
    <w:p w:rsidR="00F35ABD" w:rsidRDefault="00F35ABD">
      <w:pPr>
        <w:pStyle w:val="ConsPlusTitle"/>
        <w:jc w:val="center"/>
      </w:pPr>
      <w:r>
        <w:t>ОБ УТВЕРЖДЕНИИ ПОЛОЖЕНИЯ О ПОЧЕТНОМ ЗВАНИИ</w:t>
      </w:r>
    </w:p>
    <w:p w:rsidR="00F35ABD" w:rsidRDefault="00F35ABD">
      <w:pPr>
        <w:pStyle w:val="ConsPlusTitle"/>
        <w:jc w:val="center"/>
      </w:pPr>
      <w:r>
        <w:t>ГОРОДСКОГО ОКРУГА СУХОЙ ЛОГ "ПОЧЕТНЫЙ ГРАЖДАНИН</w:t>
      </w:r>
    </w:p>
    <w:p w:rsidR="00F35ABD" w:rsidRDefault="00F35ABD">
      <w:pPr>
        <w:pStyle w:val="ConsPlusTitle"/>
        <w:jc w:val="center"/>
      </w:pPr>
      <w:r>
        <w:t>ГОРОДСКОГО ОКРУГА СУХОЙ ЛОГ"</w:t>
      </w:r>
    </w:p>
    <w:p w:rsidR="00F35ABD" w:rsidRDefault="00F35ABD">
      <w:pPr>
        <w:pStyle w:val="ConsPlusNormal"/>
        <w:jc w:val="both"/>
      </w:pPr>
    </w:p>
    <w:p w:rsidR="00F35ABD" w:rsidRDefault="00F35ABD">
      <w:pPr>
        <w:pStyle w:val="ConsPlusNormal"/>
        <w:ind w:firstLine="540"/>
        <w:jc w:val="both"/>
      </w:pPr>
      <w:proofErr w:type="gramStart"/>
      <w:r>
        <w:t xml:space="preserve">В целях поощрения граждан за выдающиеся заслуги в области развития промышленности, сельского хозяйства, науки, культуры и искусства, образования, здравоохранения, физкультуры и спорта, направленной на социально-культурное, экономическое и духовное развитие городского округа Сухой Лог, руководствуясь Федеральным </w:t>
      </w:r>
      <w:hyperlink r:id="rId4" w:history="1">
        <w:r>
          <w:rPr>
            <w:color w:val="0000FF"/>
          </w:rPr>
          <w:t>законом</w:t>
        </w:r>
      </w:hyperlink>
      <w:r>
        <w:t xml:space="preserve"> от 06.10.2003 N 131-ФЗ "Об общих принципах организации местного самоуправления в Российской Федерации", Дума городского округа решила:</w:t>
      </w:r>
      <w:proofErr w:type="gramEnd"/>
    </w:p>
    <w:p w:rsidR="00F35ABD" w:rsidRDefault="00F35ABD">
      <w:pPr>
        <w:pStyle w:val="ConsPlusNormal"/>
        <w:ind w:firstLine="540"/>
        <w:jc w:val="both"/>
      </w:pPr>
      <w:r>
        <w:t xml:space="preserve">1. Утвердить </w:t>
      </w:r>
      <w:hyperlink w:anchor="P36" w:history="1">
        <w:r>
          <w:rPr>
            <w:color w:val="0000FF"/>
          </w:rPr>
          <w:t>Положение</w:t>
        </w:r>
      </w:hyperlink>
      <w:r>
        <w:t xml:space="preserve"> о почетном звании городского округа Сухой Лог "Почетный гражданин городского округа Сухой Лог" (прилагается).</w:t>
      </w:r>
    </w:p>
    <w:p w:rsidR="00F35ABD" w:rsidRDefault="00F35ABD">
      <w:pPr>
        <w:pStyle w:val="ConsPlusNormal"/>
        <w:ind w:firstLine="540"/>
        <w:jc w:val="both"/>
      </w:pPr>
      <w:r>
        <w:t xml:space="preserve">2. </w:t>
      </w:r>
      <w:proofErr w:type="gramStart"/>
      <w:r>
        <w:t xml:space="preserve">Признать утратившим силу </w:t>
      </w:r>
      <w:hyperlink r:id="rId5" w:history="1">
        <w:r>
          <w:rPr>
            <w:color w:val="0000FF"/>
          </w:rPr>
          <w:t>Положение</w:t>
        </w:r>
      </w:hyperlink>
      <w:r>
        <w:t xml:space="preserve"> "О Почетных гражданах городского округа Сухой Лог", утвержденное Решением </w:t>
      </w:r>
      <w:proofErr w:type="spellStart"/>
      <w:r>
        <w:t>Сухоложской</w:t>
      </w:r>
      <w:proofErr w:type="spellEnd"/>
      <w:r>
        <w:t xml:space="preserve"> городской Думы от 28.11.1996 N 70 "О Почетных гражданах городского округа Сухой Лог" (в редакции Решения </w:t>
      </w:r>
      <w:proofErr w:type="spellStart"/>
      <w:r>
        <w:t>Сухоложской</w:t>
      </w:r>
      <w:proofErr w:type="spellEnd"/>
      <w:r>
        <w:t xml:space="preserve"> городской Думы от</w:t>
      </w:r>
      <w:proofErr w:type="gramEnd"/>
      <w:r>
        <w:t xml:space="preserve"> </w:t>
      </w:r>
      <w:proofErr w:type="gramStart"/>
      <w:r>
        <w:t xml:space="preserve">03.12.1998 N 257, Решений городской Думы МО "Г. Сухой Лог" от 04.11.2004 N 54-РГД, от 27.10.2005 N 107-РГД, Решения Думы городского округа Сухой Лог от 12.10.2006 N 187-РД, Решения Думы городского округа от 29.11.2012 N 81-РД), за исключением </w:t>
      </w:r>
      <w:hyperlink r:id="rId6" w:history="1">
        <w:r>
          <w:rPr>
            <w:color w:val="0000FF"/>
          </w:rPr>
          <w:t>пункта 13</w:t>
        </w:r>
      </w:hyperlink>
      <w:r>
        <w:t>.</w:t>
      </w:r>
      <w:proofErr w:type="gramEnd"/>
    </w:p>
    <w:p w:rsidR="00F35ABD" w:rsidRDefault="00F35ABD">
      <w:pPr>
        <w:pStyle w:val="ConsPlusNormal"/>
        <w:ind w:firstLine="540"/>
        <w:jc w:val="both"/>
      </w:pPr>
      <w:r>
        <w:t xml:space="preserve">3. </w:t>
      </w:r>
      <w:hyperlink r:id="rId7" w:history="1">
        <w:proofErr w:type="gramStart"/>
        <w:r>
          <w:rPr>
            <w:color w:val="0000FF"/>
          </w:rPr>
          <w:t>Пункт 13</w:t>
        </w:r>
      </w:hyperlink>
      <w:r>
        <w:t xml:space="preserve"> Положения "О Почетных гражданах городского округа Сухой Лог", утвержденного Решением </w:t>
      </w:r>
      <w:proofErr w:type="spellStart"/>
      <w:r>
        <w:t>Сухоложской</w:t>
      </w:r>
      <w:proofErr w:type="spellEnd"/>
      <w:r>
        <w:t xml:space="preserve"> городской Думы от 28.11.2013 N 70 "О Положении "О Почетных гражданах городского округа Сухой Лог" (в редакции Решения </w:t>
      </w:r>
      <w:proofErr w:type="spellStart"/>
      <w:r>
        <w:t>Сухоложской</w:t>
      </w:r>
      <w:proofErr w:type="spellEnd"/>
      <w:r>
        <w:t xml:space="preserve"> городской Думы от 03.12.1998 N 257, Решений городской Думы МО "Г. Сухой Лог" от 04.11.2004 N 54-РГД, от 27.10.2005 N 107-РГД, Решения Думы городского округа Сухой Лог от</w:t>
      </w:r>
      <w:proofErr w:type="gramEnd"/>
      <w:r>
        <w:t xml:space="preserve"> </w:t>
      </w:r>
      <w:proofErr w:type="gramStart"/>
      <w:r>
        <w:t>12.10.2006 N 187-РД, Решения Думы городского округа от 29.11.2012 N 81-РД), изложить в следующей редакции:</w:t>
      </w:r>
      <w:proofErr w:type="gramEnd"/>
    </w:p>
    <w:p w:rsidR="00F35ABD" w:rsidRDefault="00F35ABD">
      <w:pPr>
        <w:pStyle w:val="ConsPlusNormal"/>
        <w:ind w:firstLine="540"/>
        <w:jc w:val="both"/>
      </w:pPr>
      <w:r>
        <w:t>"13. Для лиц, которым присвоено почетное звание "Почетный гражданин городского округа Сухой Лог" до 01.01.2014, настоящим Положением устанавливается ежемесячное пособие в размере 5000 рублей</w:t>
      </w:r>
      <w:proofErr w:type="gramStart"/>
      <w:r>
        <w:t>.".</w:t>
      </w:r>
      <w:proofErr w:type="gramEnd"/>
    </w:p>
    <w:p w:rsidR="00F35ABD" w:rsidRDefault="00F35ABD">
      <w:pPr>
        <w:pStyle w:val="ConsPlusNormal"/>
        <w:ind w:firstLine="540"/>
        <w:jc w:val="both"/>
      </w:pPr>
      <w:r>
        <w:t>4. Настоящее Решение подлежит опубликованию в газете "Знамя Победы" и на сайте Администрации городского округа Сухой Лог.</w:t>
      </w:r>
    </w:p>
    <w:p w:rsidR="00F35ABD" w:rsidRDefault="00F35ABD">
      <w:pPr>
        <w:pStyle w:val="ConsPlusNormal"/>
        <w:ind w:firstLine="540"/>
        <w:jc w:val="both"/>
      </w:pPr>
      <w:r>
        <w:t>5. Контроль исполнения настоящего Решения возложить на мандатную комиссию.</w:t>
      </w:r>
    </w:p>
    <w:p w:rsidR="00F35ABD" w:rsidRDefault="00F35ABD">
      <w:pPr>
        <w:pStyle w:val="ConsPlusNormal"/>
        <w:jc w:val="both"/>
      </w:pPr>
    </w:p>
    <w:p w:rsidR="00F35ABD" w:rsidRDefault="00F35ABD">
      <w:pPr>
        <w:pStyle w:val="ConsPlusNormal"/>
        <w:jc w:val="right"/>
      </w:pPr>
      <w:r>
        <w:t>Глава</w:t>
      </w:r>
    </w:p>
    <w:p w:rsidR="00F35ABD" w:rsidRDefault="00F35ABD">
      <w:pPr>
        <w:pStyle w:val="ConsPlusNormal"/>
        <w:jc w:val="right"/>
      </w:pPr>
      <w:r>
        <w:t>городского округа</w:t>
      </w:r>
    </w:p>
    <w:p w:rsidR="00F35ABD" w:rsidRDefault="00F35ABD">
      <w:pPr>
        <w:pStyle w:val="ConsPlusNormal"/>
        <w:jc w:val="right"/>
      </w:pPr>
      <w:r>
        <w:t>С.К.СУХАНОВ</w:t>
      </w:r>
    </w:p>
    <w:p w:rsidR="00F35ABD" w:rsidRDefault="00F35ABD">
      <w:pPr>
        <w:pStyle w:val="ConsPlusNormal"/>
        <w:jc w:val="both"/>
      </w:pPr>
    </w:p>
    <w:p w:rsidR="00F35ABD" w:rsidRDefault="00F35ABD">
      <w:pPr>
        <w:pStyle w:val="ConsPlusNormal"/>
        <w:jc w:val="right"/>
      </w:pPr>
      <w:r>
        <w:t>Председатель Думы</w:t>
      </w:r>
    </w:p>
    <w:p w:rsidR="00F35ABD" w:rsidRDefault="00F35ABD">
      <w:pPr>
        <w:pStyle w:val="ConsPlusNormal"/>
        <w:jc w:val="right"/>
      </w:pPr>
      <w:r>
        <w:t>городского округа</w:t>
      </w:r>
    </w:p>
    <w:p w:rsidR="00F35ABD" w:rsidRDefault="00F35ABD">
      <w:pPr>
        <w:pStyle w:val="ConsPlusNormal"/>
        <w:jc w:val="right"/>
      </w:pPr>
      <w:r>
        <w:t>В.С.ПОРЯДИН</w:t>
      </w:r>
    </w:p>
    <w:p w:rsidR="00F35ABD" w:rsidRDefault="00F35ABD">
      <w:pPr>
        <w:pStyle w:val="ConsPlusNormal"/>
        <w:jc w:val="both"/>
      </w:pPr>
    </w:p>
    <w:p w:rsidR="00F35ABD" w:rsidRDefault="00F35ABD">
      <w:pPr>
        <w:pStyle w:val="ConsPlusNormal"/>
        <w:jc w:val="both"/>
      </w:pPr>
    </w:p>
    <w:p w:rsidR="00F35ABD" w:rsidRDefault="00F35ABD">
      <w:pPr>
        <w:pStyle w:val="ConsPlusNormal"/>
        <w:jc w:val="both"/>
      </w:pPr>
    </w:p>
    <w:p w:rsidR="00F35ABD" w:rsidRDefault="00F35ABD">
      <w:pPr>
        <w:pStyle w:val="ConsPlusNormal"/>
        <w:jc w:val="both"/>
      </w:pPr>
    </w:p>
    <w:p w:rsidR="00F35ABD" w:rsidRDefault="00F35ABD">
      <w:pPr>
        <w:pStyle w:val="ConsPlusNormal"/>
        <w:jc w:val="both"/>
      </w:pPr>
    </w:p>
    <w:p w:rsidR="00F35ABD" w:rsidRDefault="00F35ABD">
      <w:pPr>
        <w:pStyle w:val="ConsPlusNormal"/>
        <w:jc w:val="right"/>
        <w:outlineLvl w:val="0"/>
      </w:pPr>
      <w:r>
        <w:t>Утверждено</w:t>
      </w:r>
    </w:p>
    <w:p w:rsidR="00F35ABD" w:rsidRDefault="00F35ABD">
      <w:pPr>
        <w:pStyle w:val="ConsPlusNormal"/>
        <w:jc w:val="right"/>
      </w:pPr>
      <w:r>
        <w:t>Решением Думы городского округа</w:t>
      </w:r>
    </w:p>
    <w:p w:rsidR="00F35ABD" w:rsidRDefault="00F35ABD">
      <w:pPr>
        <w:pStyle w:val="ConsPlusNormal"/>
        <w:jc w:val="right"/>
      </w:pPr>
      <w:r>
        <w:t>от 30 января 2014 г. N 208-РД</w:t>
      </w:r>
    </w:p>
    <w:p w:rsidR="00F35ABD" w:rsidRDefault="00F35ABD">
      <w:pPr>
        <w:pStyle w:val="ConsPlusNormal"/>
        <w:jc w:val="both"/>
      </w:pPr>
    </w:p>
    <w:p w:rsidR="00F35ABD" w:rsidRDefault="00F35ABD">
      <w:pPr>
        <w:pStyle w:val="ConsPlusTitle"/>
        <w:jc w:val="center"/>
      </w:pPr>
      <w:bookmarkStart w:id="0" w:name="P36"/>
      <w:bookmarkEnd w:id="0"/>
      <w:r>
        <w:t>ПОЛОЖЕНИЕ</w:t>
      </w:r>
    </w:p>
    <w:p w:rsidR="00F35ABD" w:rsidRDefault="00F35ABD">
      <w:pPr>
        <w:pStyle w:val="ConsPlusTitle"/>
        <w:jc w:val="center"/>
      </w:pPr>
      <w:r>
        <w:t>О ПОЧЕТНОМ ЗВАНИИ ГОРОДСКОГО ОКРУГА СУХОЙ ЛОГ</w:t>
      </w:r>
    </w:p>
    <w:p w:rsidR="00F35ABD" w:rsidRDefault="00F35ABD">
      <w:pPr>
        <w:pStyle w:val="ConsPlusTitle"/>
        <w:jc w:val="center"/>
      </w:pPr>
      <w:r>
        <w:t>"ПОЧЕТНЫЙ ГРАЖДАНИН ГОРОДСКОГО ОКРУГА СУХОЙ ЛОГ"</w:t>
      </w:r>
    </w:p>
    <w:p w:rsidR="00F35ABD" w:rsidRDefault="00F35ABD">
      <w:pPr>
        <w:pStyle w:val="ConsPlusNormal"/>
        <w:jc w:val="both"/>
      </w:pPr>
    </w:p>
    <w:p w:rsidR="00F35ABD" w:rsidRDefault="00F35ABD">
      <w:pPr>
        <w:pStyle w:val="ConsPlusNormal"/>
        <w:jc w:val="center"/>
        <w:outlineLvl w:val="1"/>
      </w:pPr>
      <w:r>
        <w:t>Раздел 1. ОБЩИЕ ПОЛОЖЕНИЯ</w:t>
      </w:r>
    </w:p>
    <w:p w:rsidR="00F35ABD" w:rsidRDefault="00F35ABD">
      <w:pPr>
        <w:pStyle w:val="ConsPlusNormal"/>
        <w:jc w:val="both"/>
      </w:pPr>
    </w:p>
    <w:p w:rsidR="00F35ABD" w:rsidRDefault="00F35ABD">
      <w:pPr>
        <w:pStyle w:val="ConsPlusNormal"/>
        <w:ind w:firstLine="540"/>
        <w:jc w:val="both"/>
      </w:pPr>
      <w:r>
        <w:t xml:space="preserve">1. </w:t>
      </w:r>
      <w:proofErr w:type="gramStart"/>
      <w:r>
        <w:t>Настоящим Положением учреждается почетное звание городского округа Сухой Лог "Почетный гражданин городского округа Сухой Лог", определяется круг лиц, которым может быть присвоено это почетное звание; заслуги и достижения, за которые производится его присвоение; устанавливаются описание нагрудного знака к почетному званию; меры социальной поддержки граждан, удостоенных почетного звания, и предоставляемые им преимущества.</w:t>
      </w:r>
      <w:proofErr w:type="gramEnd"/>
    </w:p>
    <w:p w:rsidR="00F35ABD" w:rsidRDefault="00F35ABD">
      <w:pPr>
        <w:pStyle w:val="ConsPlusNormal"/>
        <w:jc w:val="both"/>
      </w:pPr>
    </w:p>
    <w:p w:rsidR="00F35ABD" w:rsidRDefault="00F35ABD">
      <w:pPr>
        <w:pStyle w:val="ConsPlusNormal"/>
        <w:jc w:val="center"/>
        <w:outlineLvl w:val="1"/>
      </w:pPr>
      <w:r>
        <w:t>Раздел 2. ГРАЖДАНЕ, КОТОРЫМ МОЖЕТ БЫТЬ ПРИСВОЕНО</w:t>
      </w:r>
    </w:p>
    <w:p w:rsidR="00F35ABD" w:rsidRDefault="00F35ABD">
      <w:pPr>
        <w:pStyle w:val="ConsPlusNormal"/>
        <w:jc w:val="center"/>
      </w:pPr>
      <w:r>
        <w:t>ПОЧЕТНОЕ ЗВАНИЕ ГОРОДСКОГО ОКРУГА СУХОЙ ЛОГ</w:t>
      </w:r>
    </w:p>
    <w:p w:rsidR="00F35ABD" w:rsidRDefault="00F35ABD">
      <w:pPr>
        <w:pStyle w:val="ConsPlusNormal"/>
        <w:jc w:val="center"/>
      </w:pPr>
      <w:r>
        <w:t>"ПОЧЕТНЫЙ ГРАЖДАНИН ГОРОДСКОГО ОКРУГА СУХОЙ ЛОГ"</w:t>
      </w:r>
    </w:p>
    <w:p w:rsidR="00F35ABD" w:rsidRDefault="00F35ABD">
      <w:pPr>
        <w:pStyle w:val="ConsPlusNormal"/>
        <w:jc w:val="both"/>
      </w:pPr>
    </w:p>
    <w:p w:rsidR="00F35ABD" w:rsidRDefault="00F35ABD">
      <w:pPr>
        <w:pStyle w:val="ConsPlusNormal"/>
        <w:ind w:firstLine="540"/>
        <w:jc w:val="both"/>
      </w:pPr>
      <w:r>
        <w:t>2. Почетное звание городского округа Сухой Лог "Почетный гражданин городского округа Сухой Лог" может быть присвоено гражданам Российской Федерации, иностранным гражданам и лицам без гражданства независимо от места их проживания.</w:t>
      </w:r>
    </w:p>
    <w:p w:rsidR="00F35ABD" w:rsidRDefault="00F35ABD">
      <w:pPr>
        <w:pStyle w:val="ConsPlusNormal"/>
        <w:ind w:firstLine="540"/>
        <w:jc w:val="both"/>
      </w:pPr>
      <w:r>
        <w:t>3. Допускается присвоение почетного звания городского округа Сухой Лог "Почетный гражданин городского округа Сухой Лог" посмертно.</w:t>
      </w:r>
    </w:p>
    <w:p w:rsidR="00F35ABD" w:rsidRDefault="00F35ABD">
      <w:pPr>
        <w:pStyle w:val="ConsPlusNormal"/>
        <w:ind w:firstLine="540"/>
        <w:jc w:val="both"/>
      </w:pPr>
      <w:r>
        <w:t>4. Почетное звание городского округа Сухой Лог "Почетный гражданин городского округа Сухой Лог" не может быть присвоено Главе городского округа и депутатам Думы городского округа до окончания срока их полномочий.</w:t>
      </w:r>
    </w:p>
    <w:p w:rsidR="00F35ABD" w:rsidRDefault="00F35ABD">
      <w:pPr>
        <w:pStyle w:val="ConsPlusNormal"/>
        <w:jc w:val="both"/>
      </w:pPr>
    </w:p>
    <w:p w:rsidR="00F35ABD" w:rsidRDefault="00F35ABD">
      <w:pPr>
        <w:pStyle w:val="ConsPlusNormal"/>
        <w:jc w:val="center"/>
        <w:outlineLvl w:val="1"/>
      </w:pPr>
      <w:r>
        <w:t>Раздел 3. ЗАСЛУГИ И ДОСТИЖЕНИЯ, ЗА КОТОРЫЕ</w:t>
      </w:r>
    </w:p>
    <w:p w:rsidR="00F35ABD" w:rsidRDefault="00F35ABD">
      <w:pPr>
        <w:pStyle w:val="ConsPlusNormal"/>
        <w:jc w:val="center"/>
      </w:pPr>
      <w:r>
        <w:t>ПРОИЗВОДИТСЯ ПРИСВОЕНИЕ ПОЧЕТНОГО ЗВАНИЯ</w:t>
      </w:r>
    </w:p>
    <w:p w:rsidR="00F35ABD" w:rsidRDefault="00F35ABD">
      <w:pPr>
        <w:pStyle w:val="ConsPlusNormal"/>
        <w:jc w:val="center"/>
      </w:pPr>
      <w:r>
        <w:t>ГОРОДСКОГО ОКРУГА СУХОЙ ЛОГ</w:t>
      </w:r>
    </w:p>
    <w:p w:rsidR="00F35ABD" w:rsidRDefault="00F35ABD">
      <w:pPr>
        <w:pStyle w:val="ConsPlusNormal"/>
        <w:jc w:val="center"/>
      </w:pPr>
      <w:r>
        <w:t>"ПОЧЕТНЫЙ ГРАЖДАНИН ГОРОДСКОГО ОКРУГА СУХОЙ ЛОГ"</w:t>
      </w:r>
    </w:p>
    <w:p w:rsidR="00F35ABD" w:rsidRDefault="00F35ABD">
      <w:pPr>
        <w:pStyle w:val="ConsPlusNormal"/>
        <w:jc w:val="both"/>
      </w:pPr>
    </w:p>
    <w:p w:rsidR="00F35ABD" w:rsidRDefault="00F35ABD">
      <w:pPr>
        <w:pStyle w:val="ConsPlusNormal"/>
        <w:ind w:firstLine="540"/>
        <w:jc w:val="both"/>
      </w:pPr>
      <w:r>
        <w:t xml:space="preserve">5. </w:t>
      </w:r>
      <w:proofErr w:type="gramStart"/>
      <w:r>
        <w:t>Почетное звание городского округа Сухой Лог "Почетный гражданин городского округа Сухой Лог" является высшей формой поощрения за особые заслуги или выдающиеся достижения в экономической, научно-технической, социальной, культурной и (или) иных сферах жизни общества, способствовавшие укреплению и развитию городского округа Сухой Лог, росту его авторитета в Свердловской области и Российской Федерации, а также за проявленные мужество, смелость и отвагу, авторитет у</w:t>
      </w:r>
      <w:proofErr w:type="gramEnd"/>
      <w:r>
        <w:t xml:space="preserve"> </w:t>
      </w:r>
      <w:proofErr w:type="gramStart"/>
      <w:r>
        <w:t>жителей городского округа Сухой Лог, обретенный долгой трудовой, общественной, культурной, научной, политической, хозяйственной, благотворительной, а также иной деятельностью.</w:t>
      </w:r>
      <w:proofErr w:type="gramEnd"/>
    </w:p>
    <w:p w:rsidR="00F35ABD" w:rsidRDefault="00F35ABD">
      <w:pPr>
        <w:pStyle w:val="ConsPlusNormal"/>
        <w:jc w:val="both"/>
      </w:pPr>
    </w:p>
    <w:p w:rsidR="00F35ABD" w:rsidRDefault="00F35ABD">
      <w:pPr>
        <w:pStyle w:val="ConsPlusNormal"/>
        <w:jc w:val="center"/>
        <w:outlineLvl w:val="1"/>
      </w:pPr>
      <w:r>
        <w:t>Раздел 4. ПОРЯДОК ПРЕДСТАВЛЕНИЯ И ПРИСВОЕНИЯ</w:t>
      </w:r>
    </w:p>
    <w:p w:rsidR="00F35ABD" w:rsidRDefault="00F35ABD">
      <w:pPr>
        <w:pStyle w:val="ConsPlusNormal"/>
        <w:jc w:val="center"/>
      </w:pPr>
      <w:r>
        <w:t>ПОЧЕТНОГО ЗВАНИЯ ГОРОДСКОГО ОКРУГА СУХОЙ ЛОГ</w:t>
      </w:r>
    </w:p>
    <w:p w:rsidR="00F35ABD" w:rsidRDefault="00F35ABD">
      <w:pPr>
        <w:pStyle w:val="ConsPlusNormal"/>
        <w:jc w:val="center"/>
      </w:pPr>
      <w:r>
        <w:t>"ПОЧЕТНЫЙ ГРАЖДАНИН ГОРОДСКОГО ОКРУГА СУХОЙ ЛОГ"</w:t>
      </w:r>
    </w:p>
    <w:p w:rsidR="00F35ABD" w:rsidRDefault="00F35ABD">
      <w:pPr>
        <w:pStyle w:val="ConsPlusNormal"/>
        <w:jc w:val="both"/>
      </w:pPr>
    </w:p>
    <w:p w:rsidR="00F35ABD" w:rsidRDefault="00F35ABD">
      <w:pPr>
        <w:pStyle w:val="ConsPlusNormal"/>
        <w:ind w:firstLine="540"/>
        <w:jc w:val="both"/>
      </w:pPr>
      <w:r>
        <w:t>6. Представление о присвоении почетного звания городского округа Сухой Лог "Почетный гражданин городского округа Сухой Лог" вносится в Думу городского округа гражданами, коллективами предприятий, учреждений, общественных организаций до 1 июня текущего года с согласия выдвигаемого кандидата.</w:t>
      </w:r>
    </w:p>
    <w:p w:rsidR="00F35ABD" w:rsidRDefault="00F35ABD">
      <w:pPr>
        <w:pStyle w:val="ConsPlusNormal"/>
        <w:ind w:firstLine="540"/>
        <w:jc w:val="both"/>
      </w:pPr>
      <w:r>
        <w:t>Представление о присвоении почетного звания городского округа Сухой Лог "Почетный гражданин городского округа Сухой Лог" оформляется в письменной форме.</w:t>
      </w:r>
    </w:p>
    <w:p w:rsidR="00F35ABD" w:rsidRDefault="00F35ABD">
      <w:pPr>
        <w:pStyle w:val="ConsPlusNormal"/>
        <w:ind w:firstLine="540"/>
        <w:jc w:val="both"/>
      </w:pPr>
      <w:r>
        <w:t>Представление о присвоении почетного звания городского округа Сухой Лог "Почетный гражданин городского округа Сухой Лог" должно содержать биографические сведения о выдвигаемой кандидатуре и характеристику с указанием конкретных заслуг кандидата на почетное звание городского округа Сухой Лог "Почетный гражданин городского округа Сухой Лог".</w:t>
      </w:r>
    </w:p>
    <w:p w:rsidR="00F35ABD" w:rsidRDefault="00F35ABD">
      <w:pPr>
        <w:pStyle w:val="ConsPlusNormal"/>
        <w:ind w:firstLine="540"/>
        <w:jc w:val="both"/>
      </w:pPr>
      <w:r>
        <w:lastRenderedPageBreak/>
        <w:t>7. Дума городского округа, рассмотрев все представления, принимает решение о присвоении не более одного почетного звания городского округа Сухой Лог "Почетный гражданин городского округа Сухой Лог" в год.</w:t>
      </w:r>
    </w:p>
    <w:p w:rsidR="00F35ABD" w:rsidRDefault="00F35ABD">
      <w:pPr>
        <w:pStyle w:val="ConsPlusNormal"/>
        <w:ind w:firstLine="540"/>
        <w:jc w:val="both"/>
      </w:pPr>
      <w:r>
        <w:t>Решение Думы городского округа Сухой Лог о присвоении почетного звания городского округа Сухой Лог "Почетный гражданин городского округа Сухой Лог" публикуется в печати.</w:t>
      </w:r>
    </w:p>
    <w:p w:rsidR="00F35ABD" w:rsidRDefault="00F35ABD">
      <w:pPr>
        <w:pStyle w:val="ConsPlusNormal"/>
        <w:jc w:val="both"/>
      </w:pPr>
    </w:p>
    <w:p w:rsidR="00F35ABD" w:rsidRDefault="00F35ABD">
      <w:pPr>
        <w:pStyle w:val="ConsPlusNormal"/>
        <w:jc w:val="center"/>
        <w:outlineLvl w:val="1"/>
      </w:pPr>
      <w:r>
        <w:t>Раздел 5. ЗНАК ОТЛИЧИЯ И УДОСТОВЕРЕНИЕ</w:t>
      </w:r>
    </w:p>
    <w:p w:rsidR="00F35ABD" w:rsidRDefault="00F35ABD">
      <w:pPr>
        <w:pStyle w:val="ConsPlusNormal"/>
        <w:jc w:val="center"/>
      </w:pPr>
      <w:r>
        <w:t>ПОЧЕТНОГО ГРАЖДАНИНА ГОРОДСКОГО ОКРУГА СУХОЙ ЛОГ</w:t>
      </w:r>
    </w:p>
    <w:p w:rsidR="00F35ABD" w:rsidRDefault="00F35ABD">
      <w:pPr>
        <w:pStyle w:val="ConsPlusNormal"/>
        <w:jc w:val="both"/>
      </w:pPr>
    </w:p>
    <w:p w:rsidR="00F35ABD" w:rsidRDefault="00F35ABD">
      <w:pPr>
        <w:pStyle w:val="ConsPlusNormal"/>
        <w:ind w:firstLine="540"/>
        <w:jc w:val="both"/>
      </w:pPr>
      <w:r>
        <w:t>8. Гражданину, удостоенному почетного звания городского округа Сухой Лог "Почетный гражданин городского округа Сухой Лог", вручается нагрудный знак "Почетный гражданин городского округа Сухой Лог".</w:t>
      </w:r>
    </w:p>
    <w:p w:rsidR="00F35ABD" w:rsidRDefault="00F35ABD">
      <w:pPr>
        <w:pStyle w:val="ConsPlusNormal"/>
        <w:ind w:firstLine="540"/>
        <w:jc w:val="both"/>
      </w:pPr>
      <w:r>
        <w:t>В качестве документа, подтверждающего факт присвоения гражданину этого звания, выдается удостоверение Почетного гражданина городского округа Сухой Лог.</w:t>
      </w:r>
    </w:p>
    <w:p w:rsidR="00F35ABD" w:rsidRDefault="00F35ABD">
      <w:pPr>
        <w:pStyle w:val="ConsPlusNormal"/>
        <w:ind w:firstLine="540"/>
        <w:jc w:val="both"/>
      </w:pPr>
      <w:r>
        <w:t xml:space="preserve">9. Нагрудный знак "Почетный гражданин городского округа Сухой Лог" представляет собой круглую подвеску диаметром 33 мм, крепящуюся на прямоугольной колодке с габаритными размерами 32 </w:t>
      </w:r>
      <w:proofErr w:type="spellStart"/>
      <w:r>
        <w:t>x</w:t>
      </w:r>
      <w:proofErr w:type="spellEnd"/>
      <w:r>
        <w:t xml:space="preserve"> 22 мм (без учета размеров ушка). На лицевой стороне знака помещается:</w:t>
      </w:r>
    </w:p>
    <w:p w:rsidR="00F35ABD" w:rsidRDefault="00F35ABD">
      <w:pPr>
        <w:pStyle w:val="ConsPlusNormal"/>
        <w:ind w:firstLine="540"/>
        <w:jc w:val="both"/>
      </w:pPr>
      <w:r>
        <w:t>на колодке - надпись "Почетный гражданин", сопровождаемая по нижнему краю колодки лавровой ветвью;</w:t>
      </w:r>
    </w:p>
    <w:p w:rsidR="00F35ABD" w:rsidRDefault="00F35ABD">
      <w:pPr>
        <w:pStyle w:val="ConsPlusNormal"/>
        <w:ind w:firstLine="540"/>
        <w:jc w:val="both"/>
      </w:pPr>
      <w:r>
        <w:t>на подвеске - изображение городского герба, наложенного на лавровый венок.</w:t>
      </w:r>
    </w:p>
    <w:p w:rsidR="00F35ABD" w:rsidRDefault="00F35ABD">
      <w:pPr>
        <w:pStyle w:val="ConsPlusNormal"/>
        <w:ind w:firstLine="540"/>
        <w:jc w:val="both"/>
      </w:pPr>
      <w:r>
        <w:t>Оборотная сторона - гладкая.</w:t>
      </w:r>
    </w:p>
    <w:p w:rsidR="00F35ABD" w:rsidRDefault="00F35ABD">
      <w:pPr>
        <w:pStyle w:val="ConsPlusNormal"/>
        <w:ind w:firstLine="540"/>
        <w:jc w:val="both"/>
      </w:pPr>
      <w:r>
        <w:t>Нагрудный знак выполнен из серебра с позолотой. Поле колодки покрыто синей эмалью. Цвета герба городского округа Сухой Лог на подвеске также обозначены цветными эмалями.</w:t>
      </w:r>
    </w:p>
    <w:p w:rsidR="00F35ABD" w:rsidRDefault="00F35ABD">
      <w:pPr>
        <w:pStyle w:val="ConsPlusNormal"/>
        <w:ind w:firstLine="540"/>
        <w:jc w:val="both"/>
      </w:pPr>
      <w:r>
        <w:t>10. Удостоверение Почетного гражданина городского округа Сухой Лог подписывается Главой городского округа Сухой Лог.</w:t>
      </w:r>
    </w:p>
    <w:p w:rsidR="00F35ABD" w:rsidRDefault="00F35ABD">
      <w:pPr>
        <w:pStyle w:val="ConsPlusNormal"/>
        <w:ind w:firstLine="540"/>
        <w:jc w:val="both"/>
      </w:pPr>
      <w:r>
        <w:t>11. Нагрудный знак и удостоверение Почетного гражданина городского округа Сухой Лог вручаются гражданину, удостоенному этого звания, в торжественной обстановке, как правило, в день празднования Дня города Сухой Лог.</w:t>
      </w:r>
    </w:p>
    <w:p w:rsidR="00F35ABD" w:rsidRDefault="00F35ABD">
      <w:pPr>
        <w:pStyle w:val="ConsPlusNormal"/>
        <w:jc w:val="both"/>
      </w:pPr>
    </w:p>
    <w:p w:rsidR="00F35ABD" w:rsidRDefault="00F35ABD">
      <w:pPr>
        <w:pStyle w:val="ConsPlusNormal"/>
        <w:jc w:val="center"/>
        <w:outlineLvl w:val="1"/>
      </w:pPr>
      <w:r>
        <w:t>Раздел 6. МЕРЫ МАТЕРИАЛЬНОГО ПООЩРЕНИЯ ГРАЖДАН,</w:t>
      </w:r>
    </w:p>
    <w:p w:rsidR="00F35ABD" w:rsidRDefault="00F35ABD">
      <w:pPr>
        <w:pStyle w:val="ConsPlusNormal"/>
        <w:jc w:val="center"/>
      </w:pPr>
      <w:proofErr w:type="gramStart"/>
      <w:r>
        <w:t>КОТОРЫМ</w:t>
      </w:r>
      <w:proofErr w:type="gramEnd"/>
      <w:r>
        <w:t xml:space="preserve"> ПРИСВОЕНО ПОЧЕТНОЕ ЗВАНИЕ</w:t>
      </w:r>
    </w:p>
    <w:p w:rsidR="00F35ABD" w:rsidRDefault="00F35ABD">
      <w:pPr>
        <w:pStyle w:val="ConsPlusNormal"/>
        <w:jc w:val="center"/>
      </w:pPr>
      <w:r>
        <w:t>"ПОЧЕТНЫЙ ГРАЖДАНИН ГОРОДСКОГО ОКРУГА СУХОЙ ЛОГ"</w:t>
      </w:r>
    </w:p>
    <w:p w:rsidR="00F35ABD" w:rsidRDefault="00F35ABD">
      <w:pPr>
        <w:pStyle w:val="ConsPlusNormal"/>
        <w:jc w:val="both"/>
      </w:pPr>
    </w:p>
    <w:p w:rsidR="00F35ABD" w:rsidRDefault="00F35ABD">
      <w:pPr>
        <w:pStyle w:val="ConsPlusNormal"/>
        <w:ind w:firstLine="540"/>
        <w:jc w:val="both"/>
      </w:pPr>
      <w:r>
        <w:t>12. Гражданам, которым присвоено почетное звание "Почетный гражданин городского округа Сухой Лог", настоящим Решением устанавливается единовременное денежное поощрение в размере 50000 рублей.</w:t>
      </w:r>
    </w:p>
    <w:p w:rsidR="00F35ABD" w:rsidRDefault="00F35ABD">
      <w:pPr>
        <w:pStyle w:val="ConsPlusNormal"/>
        <w:ind w:firstLine="540"/>
        <w:jc w:val="both"/>
      </w:pPr>
      <w:r>
        <w:t>13. Решение Думы городского округа о присвоении почетного звания "Почетный гражданин городского округа Сухой Лог" является основанием для издания распоряжения Главы городского округа Сухой Лог о выплате гражданину, которому присвоено почетное звание "Почетный гражданин городского округа Сухой Лог", единовременного денежного поощрения из бюджета городского округа Сухой Лог.</w:t>
      </w:r>
    </w:p>
    <w:p w:rsidR="00F35ABD" w:rsidRDefault="00F35ABD">
      <w:pPr>
        <w:pStyle w:val="ConsPlusNormal"/>
        <w:ind w:firstLine="540"/>
        <w:jc w:val="both"/>
      </w:pPr>
      <w:r>
        <w:t xml:space="preserve">14. </w:t>
      </w:r>
      <w:proofErr w:type="gramStart"/>
      <w:r>
        <w:t>Выплата единовременного денежного поощрения гражданину, которому присвоено почетное звание "Почетный гражданин городского округа Сухой Лог", производится отделом бухгалтерского учета и отчетности Администрации городского округа Сухой Лог по распоряжению Главы городского округа Сухой Лог в течение одного месяца со дня присвоения почетного звания "Почетный гражданин городского округа Сухой Лог" путем перечисления денежных средств на счет, указанный гражданином, которому присвоено почетное звание</w:t>
      </w:r>
      <w:proofErr w:type="gramEnd"/>
      <w:r>
        <w:t xml:space="preserve"> "Почетный гражданин городского округа Сухой Лог".</w:t>
      </w:r>
    </w:p>
    <w:p w:rsidR="00F35ABD" w:rsidRDefault="00F35ABD">
      <w:pPr>
        <w:pStyle w:val="ConsPlusNormal"/>
        <w:ind w:firstLine="540"/>
        <w:jc w:val="both"/>
      </w:pPr>
      <w:r>
        <w:t xml:space="preserve">15. </w:t>
      </w:r>
      <w:proofErr w:type="gramStart"/>
      <w:r>
        <w:t xml:space="preserve">В случае присвоения почетного звания "Почетный гражданин городского округа Сухой Лог" посмертно, либо в случае смерти гражданина, которому присвоено почетное звание "Почетный гражданин городского округа Сухой Лог", наступившей до выплаты установленного ему единовременного денежного поощрения, единовременное денежное поощрение выплачивается наследнику (наследникам) в соответствии с Гражданским </w:t>
      </w:r>
      <w:hyperlink r:id="rId8" w:history="1">
        <w:r>
          <w:rPr>
            <w:color w:val="0000FF"/>
          </w:rPr>
          <w:t>кодексом</w:t>
        </w:r>
      </w:hyperlink>
      <w:r>
        <w:t xml:space="preserve"> Российской Федерации на указанный им (ими) счет (счета) в течение месяца с момента вступления</w:t>
      </w:r>
      <w:proofErr w:type="gramEnd"/>
      <w:r>
        <w:t xml:space="preserve"> в права </w:t>
      </w:r>
      <w:r>
        <w:lastRenderedPageBreak/>
        <w:t>наследства.</w:t>
      </w:r>
    </w:p>
    <w:p w:rsidR="00F35ABD" w:rsidRDefault="00F35ABD">
      <w:pPr>
        <w:pStyle w:val="ConsPlusNormal"/>
        <w:ind w:firstLine="540"/>
        <w:jc w:val="both"/>
      </w:pPr>
      <w:bookmarkStart w:id="1" w:name="P90"/>
      <w:bookmarkEnd w:id="1"/>
      <w:r>
        <w:t xml:space="preserve">16. </w:t>
      </w:r>
      <w:proofErr w:type="gramStart"/>
      <w:r>
        <w:t>При отсутствии наследников у гражданина, которому присвоено почетное звание "Почетный гражданин городского округа Сухой Лог" посмертно либо в случае смерти гражданина, которому присвоено почетное звание "Почетный гражданин городского округа Сухой Лог", наступившей до выплаты установленного ему единовременного денежного поощрения, сумма, равная или меньше единовременного денежного поощрения, может быть направлена, при необходимости, на:</w:t>
      </w:r>
      <w:proofErr w:type="gramEnd"/>
    </w:p>
    <w:p w:rsidR="00F35ABD" w:rsidRDefault="00F35ABD">
      <w:pPr>
        <w:pStyle w:val="ConsPlusNormal"/>
        <w:ind w:firstLine="540"/>
        <w:jc w:val="both"/>
      </w:pPr>
      <w:r>
        <w:t>1) расходы, связанные с его погребением (приобретение гроба, вещей и предметов для захоронения, аренда ритуального зала, перевозка к месту захоронения, оплата услуг катафалка, прочие сопутствующие расходы);</w:t>
      </w:r>
    </w:p>
    <w:p w:rsidR="00F35ABD" w:rsidRDefault="00F35ABD">
      <w:pPr>
        <w:pStyle w:val="ConsPlusNormal"/>
        <w:ind w:firstLine="540"/>
        <w:jc w:val="both"/>
      </w:pPr>
      <w:r>
        <w:t>2) обустройство места его захоронения;</w:t>
      </w:r>
    </w:p>
    <w:p w:rsidR="00F35ABD" w:rsidRDefault="00F35ABD">
      <w:pPr>
        <w:pStyle w:val="ConsPlusNormal"/>
        <w:ind w:firstLine="540"/>
        <w:jc w:val="both"/>
      </w:pPr>
      <w:r>
        <w:t>3) изготовление и установление надгробия;</w:t>
      </w:r>
    </w:p>
    <w:p w:rsidR="00F35ABD" w:rsidRDefault="00F35ABD">
      <w:pPr>
        <w:pStyle w:val="ConsPlusNormal"/>
        <w:ind w:firstLine="540"/>
        <w:jc w:val="both"/>
      </w:pPr>
      <w:r>
        <w:t>4) изготовление и установление мемориальной доски (знака);</w:t>
      </w:r>
    </w:p>
    <w:p w:rsidR="00F35ABD" w:rsidRDefault="00F35ABD">
      <w:pPr>
        <w:pStyle w:val="ConsPlusNormal"/>
        <w:ind w:firstLine="540"/>
        <w:jc w:val="both"/>
      </w:pPr>
      <w:r>
        <w:t>5) другие почетные формы отдачи памяти.</w:t>
      </w:r>
    </w:p>
    <w:p w:rsidR="00F35ABD" w:rsidRDefault="00F35ABD">
      <w:pPr>
        <w:pStyle w:val="ConsPlusNormal"/>
        <w:ind w:firstLine="540"/>
        <w:jc w:val="both"/>
      </w:pPr>
      <w:r>
        <w:t xml:space="preserve">17. При отсутствии необходимости, установленной </w:t>
      </w:r>
      <w:hyperlink w:anchor="P90" w:history="1">
        <w:r>
          <w:rPr>
            <w:color w:val="0000FF"/>
          </w:rPr>
          <w:t>пунктом 16</w:t>
        </w:r>
      </w:hyperlink>
      <w:r>
        <w:t xml:space="preserve"> настоящего Положения, выплата не производится.</w:t>
      </w:r>
    </w:p>
    <w:p w:rsidR="00F35ABD" w:rsidRDefault="00F35ABD">
      <w:pPr>
        <w:pStyle w:val="ConsPlusNormal"/>
        <w:jc w:val="both"/>
      </w:pPr>
    </w:p>
    <w:p w:rsidR="00F35ABD" w:rsidRDefault="00F35ABD">
      <w:pPr>
        <w:pStyle w:val="ConsPlusNormal"/>
        <w:jc w:val="center"/>
        <w:outlineLvl w:val="1"/>
      </w:pPr>
      <w:r>
        <w:t>Раздел 7. ПРЕИМУЩЕСТВА, ПРЕДОСТАВЛЯЕМЫЕ ГРАЖДАНАМ,</w:t>
      </w:r>
    </w:p>
    <w:p w:rsidR="00F35ABD" w:rsidRDefault="00F35ABD">
      <w:pPr>
        <w:pStyle w:val="ConsPlusNormal"/>
        <w:jc w:val="center"/>
      </w:pPr>
      <w:proofErr w:type="gramStart"/>
      <w:r>
        <w:t>КОТОРЫМ</w:t>
      </w:r>
      <w:proofErr w:type="gramEnd"/>
      <w:r>
        <w:t xml:space="preserve"> ПРИСВОЕНО ПОЧЕТНОЕ ЗВАНИЕ</w:t>
      </w:r>
    </w:p>
    <w:p w:rsidR="00F35ABD" w:rsidRDefault="00F35ABD">
      <w:pPr>
        <w:pStyle w:val="ConsPlusNormal"/>
        <w:jc w:val="center"/>
      </w:pPr>
      <w:r>
        <w:t>"ПОЧЕТНЫЙ ГРАЖДАНИН ГОРОДСКОГО ОКРУГА СУХОЙ ЛОГ"</w:t>
      </w:r>
    </w:p>
    <w:p w:rsidR="00F35ABD" w:rsidRDefault="00F35ABD">
      <w:pPr>
        <w:pStyle w:val="ConsPlusNormal"/>
        <w:jc w:val="both"/>
      </w:pPr>
    </w:p>
    <w:p w:rsidR="00F35ABD" w:rsidRDefault="00F35ABD">
      <w:pPr>
        <w:pStyle w:val="ConsPlusNormal"/>
        <w:ind w:firstLine="540"/>
        <w:jc w:val="both"/>
      </w:pPr>
      <w:r>
        <w:t>18. Граждане, которым присвоено почетное звание "Почетный гражданин городского округа Сухой Лог", пользуются правом первоочередного приема депутатами Думы городского округа, Главой городского округа Сухой Лог, руководителями муниципальных предприятий и учреждений.</w:t>
      </w:r>
    </w:p>
    <w:p w:rsidR="00F35ABD" w:rsidRDefault="00F35ABD">
      <w:pPr>
        <w:pStyle w:val="ConsPlusNormal"/>
        <w:ind w:firstLine="540"/>
        <w:jc w:val="both"/>
      </w:pPr>
      <w:r>
        <w:t>19. Обращения граждан, которым присвоено почетное звание "Почетный гражданин городского округа Сухой Лог", направленные в органы местного самоуправления городского округа Сухой Лог, должны быть рассмотрены не позднее чем через четырнадцать дней со дня их поступления.</w:t>
      </w:r>
    </w:p>
    <w:p w:rsidR="00F35ABD" w:rsidRDefault="00F35ABD">
      <w:pPr>
        <w:pStyle w:val="ConsPlusNormal"/>
        <w:jc w:val="both"/>
      </w:pPr>
    </w:p>
    <w:p w:rsidR="00F35ABD" w:rsidRDefault="00F35ABD">
      <w:pPr>
        <w:pStyle w:val="ConsPlusNormal"/>
        <w:jc w:val="center"/>
        <w:outlineLvl w:val="1"/>
      </w:pPr>
      <w:r>
        <w:t>Раздел 8. ГАЛЕРЕЯ ПОРТРЕТОВ</w:t>
      </w:r>
    </w:p>
    <w:p w:rsidR="00F35ABD" w:rsidRDefault="00F35ABD">
      <w:pPr>
        <w:pStyle w:val="ConsPlusNormal"/>
        <w:jc w:val="center"/>
      </w:pPr>
      <w:r>
        <w:t>ПОЧЕТНЫХ ГРАЖДАН ГОРОДСКОГО ОКРУГА СУХОЙ ЛОГ</w:t>
      </w:r>
    </w:p>
    <w:p w:rsidR="00F35ABD" w:rsidRDefault="00F35ABD">
      <w:pPr>
        <w:pStyle w:val="ConsPlusNormal"/>
        <w:jc w:val="both"/>
      </w:pPr>
    </w:p>
    <w:p w:rsidR="00F35ABD" w:rsidRDefault="00F35ABD">
      <w:pPr>
        <w:pStyle w:val="ConsPlusNormal"/>
        <w:ind w:firstLine="540"/>
        <w:jc w:val="both"/>
      </w:pPr>
      <w:r>
        <w:t>20. Портреты граждан, которым присвоено почетное звание "Почетный гражданин городского округа Сухой Лог", помещаются для всеобщего обозрения в галерее портретов Почетных граждан городского округа Сухой Лог в Администрации городского округа Сухой Лог.</w:t>
      </w:r>
    </w:p>
    <w:p w:rsidR="00F35ABD" w:rsidRDefault="00F35ABD">
      <w:pPr>
        <w:pStyle w:val="ConsPlusNormal"/>
        <w:jc w:val="both"/>
      </w:pPr>
    </w:p>
    <w:p w:rsidR="00F35ABD" w:rsidRDefault="00F35ABD">
      <w:pPr>
        <w:pStyle w:val="ConsPlusNormal"/>
        <w:jc w:val="both"/>
      </w:pPr>
    </w:p>
    <w:p w:rsidR="00F35ABD" w:rsidRDefault="00F35ABD">
      <w:pPr>
        <w:pStyle w:val="ConsPlusNormal"/>
        <w:pBdr>
          <w:top w:val="single" w:sz="6" w:space="0" w:color="auto"/>
        </w:pBdr>
        <w:spacing w:before="100" w:after="100"/>
        <w:jc w:val="both"/>
        <w:rPr>
          <w:sz w:val="2"/>
          <w:szCs w:val="2"/>
        </w:rPr>
      </w:pPr>
    </w:p>
    <w:p w:rsidR="008B507A" w:rsidRDefault="008B507A"/>
    <w:sectPr w:rsidR="008B507A" w:rsidSect="00672A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5ABD"/>
    <w:rsid w:val="006E5BED"/>
    <w:rsid w:val="008B507A"/>
    <w:rsid w:val="00BA6AD5"/>
    <w:rsid w:val="00F35A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0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5A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5A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5AB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D7D4205A15637E2006907E0E64A2B082D7C5DE266014AA7693354A5EA2R5L" TargetMode="External"/><Relationship Id="rId3" Type="http://schemas.openxmlformats.org/officeDocument/2006/relationships/webSettings" Target="webSettings.xml"/><Relationship Id="rId7" Type="http://schemas.openxmlformats.org/officeDocument/2006/relationships/hyperlink" Target="consultantplus://offline/ref=3AD7D4205A15637E200690680D08FCBA81DC92DA2D601AF42CCC6E17092C45AB2408A9F6EB4C608693CBE8ACR9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AD7D4205A15637E200690680D08FCBA81DC92DA2D601AF42CCC6E17092C45AB2408A9F6EB4C608693CBE8ACR9L" TargetMode="External"/><Relationship Id="rId5" Type="http://schemas.openxmlformats.org/officeDocument/2006/relationships/hyperlink" Target="consultantplus://offline/ref=3AD7D4205A15637E200690680D08FCBA81DC92DA2D601AF42CCC6E17092C45AB2408A9F6EB4C608693CBE6ACREL" TargetMode="External"/><Relationship Id="rId10" Type="http://schemas.openxmlformats.org/officeDocument/2006/relationships/theme" Target="theme/theme1.xml"/><Relationship Id="rId4" Type="http://schemas.openxmlformats.org/officeDocument/2006/relationships/hyperlink" Target="consultantplus://offline/ref=3AD7D4205A15637E2006907E0E64A2B082D6CCD72B6F14AA7693354A5EA2R5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1726</Words>
  <Characters>9844</Characters>
  <Application>Microsoft Office Word</Application>
  <DocSecurity>0</DocSecurity>
  <Lines>82</Lines>
  <Paragraphs>23</Paragraphs>
  <ScaleCrop>false</ScaleCrop>
  <Company>Krokoz™</Company>
  <LinksUpToDate>false</LinksUpToDate>
  <CharactersWithSpaces>11547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2017-03-03T05:29:00Z</cp:lastPrinted>
  <dcterms:created xsi:type="dcterms:W3CDTF">2017-02-14T11:17:00Z</dcterms:created>
  <dcterms:modified xsi:type="dcterms:W3CDTF">2017-03-03T05:30:00Z</dcterms:modified>
</cp:coreProperties>
</file>